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8C" w:rsidRDefault="0004317B" w:rsidP="00C9744E">
      <w:pPr>
        <w:spacing w:after="120" w:line="240" w:lineRule="auto"/>
        <w:jc w:val="center"/>
        <w:rPr>
          <w:b/>
        </w:rPr>
      </w:pPr>
      <w:r>
        <w:rPr>
          <w:b/>
        </w:rPr>
        <w:t>EFECTO DOPPLER</w:t>
      </w:r>
    </w:p>
    <w:p w:rsidR="0004317B" w:rsidRDefault="0004317B" w:rsidP="00C9744E">
      <w:pPr>
        <w:spacing w:after="120" w:line="240" w:lineRule="auto"/>
        <w:jc w:val="both"/>
      </w:pPr>
      <w:r>
        <w:t xml:space="preserve">¿Has oído que cuando se aproxima un carro a toda velocidad, el sonido del motor se percibe más agudo y cuando se aleja más grave? ¿Y has notado que cuando estás en el carro el sonio es percibido con la misma tonalidad? </w:t>
      </w:r>
    </w:p>
    <w:p w:rsidR="0004317B" w:rsidRDefault="0004317B" w:rsidP="00C9744E">
      <w:pPr>
        <w:spacing w:after="120" w:line="240" w:lineRule="auto"/>
        <w:jc w:val="both"/>
      </w:pPr>
      <w:r>
        <w:t xml:space="preserve">Este efecto ocurre porque una fuente sonora (en realidad </w:t>
      </w:r>
      <w:r w:rsidR="00CF513A">
        <w:t xml:space="preserve">de </w:t>
      </w:r>
      <w:r>
        <w:t>cualquier onda) que se mueve con respecto a un observador</w:t>
      </w:r>
      <w:r w:rsidR="00CF513A">
        <w:t xml:space="preserve">, al tiempo que el medio de propagación está en reposo con éste, genera en el observador una percepción de la onda con diferente frecuencia a la transmitida. </w:t>
      </w:r>
      <w:r w:rsidR="009D4D44">
        <w:t xml:space="preserve">Quien descubrió este fenómeno y lo estudió fue el físico y matemático Christian Doppler, en honor a él se denomina a este fenómeno </w:t>
      </w:r>
      <w:r w:rsidR="009D4D44" w:rsidRPr="009D4D44">
        <w:rPr>
          <w:i/>
        </w:rPr>
        <w:t>Efecto Doppler</w:t>
      </w:r>
      <w:r w:rsidR="009D4D44">
        <w:t>.</w:t>
      </w:r>
    </w:p>
    <w:p w:rsidR="00E2067F" w:rsidRDefault="00E910D0" w:rsidP="00C9744E">
      <w:pPr>
        <w:spacing w:after="120" w:line="240" w:lineRule="auto"/>
        <w:jc w:val="both"/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6F16F738" wp14:editId="5F172025">
            <wp:simplePos x="0" y="0"/>
            <wp:positionH relativeFrom="column">
              <wp:posOffset>0</wp:posOffset>
            </wp:positionH>
            <wp:positionV relativeFrom="paragraph">
              <wp:posOffset>414655</wp:posOffset>
            </wp:positionV>
            <wp:extent cx="4474845" cy="1272540"/>
            <wp:effectExtent l="0" t="0" r="1905" b="3810"/>
            <wp:wrapTight wrapText="bothSides">
              <wp:wrapPolygon edited="0">
                <wp:start x="0" y="0"/>
                <wp:lineTo x="0" y="21341"/>
                <wp:lineTo x="21517" y="21341"/>
                <wp:lineTo x="21517" y="0"/>
                <wp:lineTo x="0" y="0"/>
              </wp:wrapPolygon>
            </wp:wrapTight>
            <wp:docPr id="2" name="Imagen 2" descr="http://neuro.qi.fcen.uba.ar/ricuti/No_me_salen/ONDAS/img_ondas/Ap_ond_1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uro.qi.fcen.uba.ar/ricuti/No_me_salen/ONDAS/img_ondas/Ap_ond_15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67F">
        <w:t xml:space="preserve">Por definición </w:t>
      </w:r>
      <w:r w:rsidR="00E2067F">
        <w:rPr>
          <w:i/>
        </w:rPr>
        <w:t>al cambio de frecuencia de las ondas debido al movimiento relativo entre la fuente y el observador se le llama efecto Doppler</w:t>
      </w:r>
      <w:r w:rsidR="00E2067F">
        <w:t xml:space="preserve">. </w:t>
      </w:r>
    </w:p>
    <w:p w:rsidR="00556480" w:rsidRDefault="00556480" w:rsidP="00C9744E">
      <w:pPr>
        <w:spacing w:after="120" w:line="240" w:lineRule="auto"/>
        <w:jc w:val="both"/>
      </w:pPr>
      <w:r>
        <w:t>En esta imagen podemos observar que cuando los observadores y la fuente están en reposo, la frecuencia que perciben los observadores es igual a la emitida por fuente.</w:t>
      </w:r>
    </w:p>
    <w:p w:rsidR="00556480" w:rsidRDefault="00556480" w:rsidP="00C9744E">
      <w:pPr>
        <w:spacing w:after="120" w:line="240" w:lineRule="auto"/>
        <w:jc w:val="both"/>
      </w:pPr>
    </w:p>
    <w:p w:rsidR="00556480" w:rsidRDefault="00556480" w:rsidP="00C9744E">
      <w:pPr>
        <w:spacing w:after="120" w:line="240" w:lineRule="auto"/>
        <w:jc w:val="both"/>
      </w:pPr>
    </w:p>
    <w:p w:rsidR="000A2AD2" w:rsidRDefault="000A2AD2" w:rsidP="00C9744E">
      <w:pPr>
        <w:spacing w:after="120" w:line="240" w:lineRule="auto"/>
        <w:jc w:val="both"/>
      </w:pPr>
      <w:r>
        <w:t>La relación matemática que modela el efecto Doppler es:</w:t>
      </w:r>
    </w:p>
    <w:p w:rsidR="000A2AD2" w:rsidRP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v±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v∓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</m:oMath>
      </m:oMathPara>
    </w:p>
    <w:p w:rsidR="000A2AD2" w:rsidRDefault="000A2AD2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Donde:</w:t>
      </w:r>
    </w:p>
    <w:p w:rsid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0A2AD2">
        <w:rPr>
          <w:rFonts w:eastAsiaTheme="minorEastAsia"/>
        </w:rPr>
        <w:t xml:space="preserve"> es la frecuencia percibida por el observador.</w:t>
      </w:r>
    </w:p>
    <w:p w:rsidR="000A2AD2" w:rsidRDefault="000A2AD2" w:rsidP="00C9744E">
      <w:pPr>
        <w:spacing w:after="120" w:line="240" w:lineRule="auto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v</m:t>
        </m:r>
      </m:oMath>
      <w:r>
        <w:rPr>
          <w:rFonts w:eastAsiaTheme="minorEastAsia"/>
        </w:rPr>
        <w:t xml:space="preserve"> es la velocidad del sonido (o en general de la onda que se esté estudiando).</w:t>
      </w:r>
    </w:p>
    <w:p w:rsid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0A2AD2">
        <w:rPr>
          <w:rFonts w:eastAsiaTheme="minorEastAsia"/>
        </w:rPr>
        <w:t xml:space="preserve"> es la velocidad del observador</w:t>
      </w:r>
    </w:p>
    <w:p w:rsid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0A2AD2">
        <w:rPr>
          <w:rFonts w:eastAsiaTheme="minorEastAsia"/>
        </w:rPr>
        <w:t xml:space="preserve"> es la velocidad de la fuente</w:t>
      </w:r>
    </w:p>
    <w:p w:rsid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 w:rsidR="000A2AD2">
        <w:rPr>
          <w:rFonts w:eastAsiaTheme="minorEastAsia"/>
        </w:rPr>
        <w:t xml:space="preserve"> es la frecuencia emitida por la fuente</w:t>
      </w:r>
    </w:p>
    <w:p w:rsidR="000A2AD2" w:rsidRDefault="00336867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Teniendo en cuenta esta relación general podemos decir:</w:t>
      </w:r>
    </w:p>
    <w:p w:rsidR="00336867" w:rsidRDefault="00336867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a. Si el observador se encuentra en reposo y la fuente, que se está acercando a él, emite una señal, esta será percibida por el observador con una mayor frecuencia, es decir:</w:t>
      </w:r>
    </w:p>
    <w:p w:rsidR="00336867" w:rsidRP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</m:oMath>
      </m:oMathPara>
    </w:p>
    <w:p w:rsidR="006F2C4F" w:rsidRDefault="006F2C4F" w:rsidP="00C9744E">
      <w:pPr>
        <w:spacing w:after="120" w:line="240" w:lineRule="auto"/>
        <w:jc w:val="both"/>
        <w:rPr>
          <w:rFonts w:eastAsiaTheme="minorEastAsia"/>
        </w:rPr>
      </w:pPr>
    </w:p>
    <w:p w:rsidR="00336867" w:rsidRDefault="00336867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b. Si el observador se encuentra en reposo y la fuente se aleja de él, la señal emitida es percibida por el observador con una frecuencia menor, es decir:</w:t>
      </w:r>
    </w:p>
    <w:p w:rsidR="00336867" w:rsidRP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</w:rPr>
                    <m:t>v+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</m:t>
                      </m:r>
                    </m:sub>
                  </m:sSub>
                </m:den>
              </m:f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</m:oMath>
      </m:oMathPara>
    </w:p>
    <w:p w:rsidR="006F2C4F" w:rsidRDefault="00556480" w:rsidP="00C9744E">
      <w:pPr>
        <w:spacing w:after="120" w:line="240" w:lineRule="auto"/>
        <w:jc w:val="both"/>
        <w:rPr>
          <w:rFonts w:eastAsiaTheme="minorEastAsia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4422140" cy="1223645"/>
            <wp:effectExtent l="0" t="0" r="0" b="0"/>
            <wp:wrapTight wrapText="bothSides">
              <wp:wrapPolygon edited="0">
                <wp:start x="0" y="0"/>
                <wp:lineTo x="0" y="21185"/>
                <wp:lineTo x="21495" y="21185"/>
                <wp:lineTo x="21495" y="0"/>
                <wp:lineTo x="0" y="0"/>
              </wp:wrapPolygon>
            </wp:wrapTight>
            <wp:docPr id="1" name="Imagen 1" descr="http://neuro.qi.fcen.uba.ar/ricuti/No_me_salen/ONDAS/img_ondas/Ap_ond_1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uro.qi.fcen.uba.ar/ricuti/No_me_salen/ONDAS/img_ondas/Ap_ond_15_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Observamos en la figura, que cuando la fuente está en movimiento y los observadores en reposo, la frecuencia que percibe el observador al cual se acerca la fuente es mayor y la percibida por el observador del cual se aleja la fuente es menor.</w:t>
      </w:r>
    </w:p>
    <w:p w:rsidR="006F2C4F" w:rsidRDefault="006F2C4F" w:rsidP="00C9744E">
      <w:pPr>
        <w:spacing w:after="120" w:line="240" w:lineRule="auto"/>
        <w:jc w:val="both"/>
        <w:rPr>
          <w:rFonts w:eastAsiaTheme="minorEastAsia"/>
        </w:rPr>
      </w:pPr>
    </w:p>
    <w:p w:rsidR="00290F90" w:rsidRDefault="00336867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c. </w:t>
      </w:r>
      <w:r w:rsidR="00B4549D">
        <w:rPr>
          <w:rFonts w:eastAsiaTheme="minorEastAsia"/>
        </w:rPr>
        <w:t>Si la fuente que emite la señal se encuentra en reposo y el observador se acerca a ella, este percibe</w:t>
      </w:r>
      <w:r w:rsidR="00290F90">
        <w:rPr>
          <w:rFonts w:eastAsiaTheme="minorEastAsia"/>
        </w:rPr>
        <w:t xml:space="preserve"> una señal con mayor frecuencia, es decir:</w:t>
      </w:r>
    </w:p>
    <w:p w:rsidR="00290F90" w:rsidRP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</m:oMath>
      </m:oMathPara>
    </w:p>
    <w:p w:rsidR="002C663D" w:rsidRDefault="00AA52F5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>d. Si la fuente se encuentra en reposo y el observador se aleja de ella, la señal emitida por la fuente será</w:t>
      </w:r>
      <w:r w:rsidR="002C663D">
        <w:rPr>
          <w:rFonts w:eastAsiaTheme="minorEastAsia"/>
        </w:rPr>
        <w:t xml:space="preserve"> percibida con menor frecuencia, entonces:</w:t>
      </w:r>
    </w:p>
    <w:p w:rsidR="002C663D" w:rsidRPr="000A2AD2" w:rsidRDefault="00A648A8" w:rsidP="00C9744E">
      <w:pPr>
        <w:spacing w:after="120" w:line="240" w:lineRule="auto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o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</m:oMath>
      </m:oMathPara>
    </w:p>
    <w:p w:rsidR="00336867" w:rsidRDefault="00B4549D" w:rsidP="00C9744E">
      <w:pPr>
        <w:spacing w:after="120" w:line="24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0F1334">
        <w:rPr>
          <w:noProof/>
          <w:lang w:eastAsia="es-CO"/>
        </w:rPr>
        <w:drawing>
          <wp:inline distT="0" distB="0" distL="0" distR="0">
            <wp:extent cx="5033994" cy="2083777"/>
            <wp:effectExtent l="0" t="0" r="0" b="0"/>
            <wp:docPr id="3" name="Imagen 3" descr="http://www.librosmaravillosos.com/comofunciona/imagenes/figura07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ibrosmaravillosos.com/comofunciona/imagenes/figura07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33" cy="2083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A8" w:rsidRPr="00A648A8" w:rsidRDefault="00A648A8" w:rsidP="00C9744E">
      <w:pPr>
        <w:spacing w:after="120" w:line="240" w:lineRule="auto"/>
        <w:jc w:val="both"/>
        <w:rPr>
          <w:rFonts w:eastAsiaTheme="minorEastAsia"/>
        </w:rPr>
      </w:pPr>
      <w:r w:rsidRPr="00A648A8">
        <w:rPr>
          <w:rFonts w:eastAsiaTheme="minorEastAsia"/>
        </w:rPr>
        <w:t>Observar los videos de la página</w:t>
      </w:r>
      <w:r>
        <w:rPr>
          <w:rFonts w:eastAsiaTheme="minorEastAsia"/>
        </w:rPr>
        <w:t>.</w:t>
      </w:r>
      <w:bookmarkStart w:id="0" w:name="_GoBack"/>
      <w:bookmarkEnd w:id="0"/>
    </w:p>
    <w:p w:rsidR="000F1334" w:rsidRDefault="000F1334" w:rsidP="00C9744E">
      <w:pPr>
        <w:spacing w:after="120" w:line="240" w:lineRule="auto"/>
        <w:jc w:val="both"/>
        <w:rPr>
          <w:rFonts w:eastAsiaTheme="minorEastAsia"/>
        </w:rPr>
      </w:pPr>
    </w:p>
    <w:sectPr w:rsidR="000F1334" w:rsidSect="00C9744E">
      <w:pgSz w:w="12240" w:h="15840"/>
      <w:pgMar w:top="720" w:right="96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B"/>
    <w:rsid w:val="0000764B"/>
    <w:rsid w:val="00024D20"/>
    <w:rsid w:val="00027016"/>
    <w:rsid w:val="0003324D"/>
    <w:rsid w:val="00033716"/>
    <w:rsid w:val="000418BA"/>
    <w:rsid w:val="0004317B"/>
    <w:rsid w:val="000440F2"/>
    <w:rsid w:val="000445CE"/>
    <w:rsid w:val="000575C7"/>
    <w:rsid w:val="0006312B"/>
    <w:rsid w:val="00067413"/>
    <w:rsid w:val="00071872"/>
    <w:rsid w:val="0007378F"/>
    <w:rsid w:val="00091A1A"/>
    <w:rsid w:val="000A2AD2"/>
    <w:rsid w:val="000B79A6"/>
    <w:rsid w:val="000B7D75"/>
    <w:rsid w:val="000C1799"/>
    <w:rsid w:val="000C17B4"/>
    <w:rsid w:val="000C19CF"/>
    <w:rsid w:val="000D3C8B"/>
    <w:rsid w:val="000E458A"/>
    <w:rsid w:val="000F1334"/>
    <w:rsid w:val="000F1828"/>
    <w:rsid w:val="000F6587"/>
    <w:rsid w:val="000F6F67"/>
    <w:rsid w:val="000F722D"/>
    <w:rsid w:val="00105A48"/>
    <w:rsid w:val="00111343"/>
    <w:rsid w:val="001223C7"/>
    <w:rsid w:val="001227C2"/>
    <w:rsid w:val="00122D72"/>
    <w:rsid w:val="001269E7"/>
    <w:rsid w:val="001344A5"/>
    <w:rsid w:val="00147F47"/>
    <w:rsid w:val="00161563"/>
    <w:rsid w:val="001648ED"/>
    <w:rsid w:val="001909D3"/>
    <w:rsid w:val="00190F5F"/>
    <w:rsid w:val="00194543"/>
    <w:rsid w:val="001A02FC"/>
    <w:rsid w:val="001A3F0C"/>
    <w:rsid w:val="001A55E5"/>
    <w:rsid w:val="001A7311"/>
    <w:rsid w:val="001C2414"/>
    <w:rsid w:val="001C2EC1"/>
    <w:rsid w:val="001C5BF3"/>
    <w:rsid w:val="001D369B"/>
    <w:rsid w:val="001D57B9"/>
    <w:rsid w:val="001D742D"/>
    <w:rsid w:val="001E10D9"/>
    <w:rsid w:val="001E52EF"/>
    <w:rsid w:val="001E546E"/>
    <w:rsid w:val="001F181A"/>
    <w:rsid w:val="001F5635"/>
    <w:rsid w:val="00205E7E"/>
    <w:rsid w:val="00214811"/>
    <w:rsid w:val="00223C55"/>
    <w:rsid w:val="00224A51"/>
    <w:rsid w:val="00225D45"/>
    <w:rsid w:val="00237767"/>
    <w:rsid w:val="00240B00"/>
    <w:rsid w:val="0024175A"/>
    <w:rsid w:val="0024189B"/>
    <w:rsid w:val="00243E18"/>
    <w:rsid w:val="00252211"/>
    <w:rsid w:val="00254288"/>
    <w:rsid w:val="00255EA8"/>
    <w:rsid w:val="00263FAC"/>
    <w:rsid w:val="00266974"/>
    <w:rsid w:val="0026781D"/>
    <w:rsid w:val="00286443"/>
    <w:rsid w:val="00286BA4"/>
    <w:rsid w:val="00290F90"/>
    <w:rsid w:val="00291411"/>
    <w:rsid w:val="002A3E57"/>
    <w:rsid w:val="002B396D"/>
    <w:rsid w:val="002B6495"/>
    <w:rsid w:val="002B6A1B"/>
    <w:rsid w:val="002B6AAB"/>
    <w:rsid w:val="002C2910"/>
    <w:rsid w:val="002C663D"/>
    <w:rsid w:val="002F3E67"/>
    <w:rsid w:val="002F5A7E"/>
    <w:rsid w:val="002F5D3A"/>
    <w:rsid w:val="00302746"/>
    <w:rsid w:val="003027A9"/>
    <w:rsid w:val="00305AB1"/>
    <w:rsid w:val="003127B0"/>
    <w:rsid w:val="00322EB0"/>
    <w:rsid w:val="00336867"/>
    <w:rsid w:val="00337B05"/>
    <w:rsid w:val="00346297"/>
    <w:rsid w:val="003538D7"/>
    <w:rsid w:val="00357BA1"/>
    <w:rsid w:val="003A7F94"/>
    <w:rsid w:val="003C27B8"/>
    <w:rsid w:val="003C2A86"/>
    <w:rsid w:val="003C6E4A"/>
    <w:rsid w:val="003D4C60"/>
    <w:rsid w:val="003E3149"/>
    <w:rsid w:val="003F696D"/>
    <w:rsid w:val="00400D6C"/>
    <w:rsid w:val="004027B5"/>
    <w:rsid w:val="00414FF0"/>
    <w:rsid w:val="00426552"/>
    <w:rsid w:val="00433F7D"/>
    <w:rsid w:val="00434EA9"/>
    <w:rsid w:val="00442E42"/>
    <w:rsid w:val="00447F7F"/>
    <w:rsid w:val="004554E9"/>
    <w:rsid w:val="00464CC7"/>
    <w:rsid w:val="004678E2"/>
    <w:rsid w:val="004848A1"/>
    <w:rsid w:val="0048746A"/>
    <w:rsid w:val="00491A90"/>
    <w:rsid w:val="00491DF6"/>
    <w:rsid w:val="00492DA4"/>
    <w:rsid w:val="004947CE"/>
    <w:rsid w:val="004A44DC"/>
    <w:rsid w:val="004B7C88"/>
    <w:rsid w:val="004C3973"/>
    <w:rsid w:val="004D755C"/>
    <w:rsid w:val="004E5004"/>
    <w:rsid w:val="004F0B01"/>
    <w:rsid w:val="004F3C63"/>
    <w:rsid w:val="00500935"/>
    <w:rsid w:val="0050564D"/>
    <w:rsid w:val="00506186"/>
    <w:rsid w:val="005106A0"/>
    <w:rsid w:val="005162EE"/>
    <w:rsid w:val="005208A8"/>
    <w:rsid w:val="00534D98"/>
    <w:rsid w:val="00556480"/>
    <w:rsid w:val="00557A3D"/>
    <w:rsid w:val="00567FAF"/>
    <w:rsid w:val="00571231"/>
    <w:rsid w:val="00597088"/>
    <w:rsid w:val="005A40DD"/>
    <w:rsid w:val="005A6E8E"/>
    <w:rsid w:val="005B78EC"/>
    <w:rsid w:val="005C4872"/>
    <w:rsid w:val="005C7B22"/>
    <w:rsid w:val="005D5A8E"/>
    <w:rsid w:val="005E2E5E"/>
    <w:rsid w:val="005E6505"/>
    <w:rsid w:val="00624AA9"/>
    <w:rsid w:val="0063123D"/>
    <w:rsid w:val="00637702"/>
    <w:rsid w:val="00642977"/>
    <w:rsid w:val="00656DAC"/>
    <w:rsid w:val="00657CDD"/>
    <w:rsid w:val="0066469A"/>
    <w:rsid w:val="006666CA"/>
    <w:rsid w:val="006707EA"/>
    <w:rsid w:val="006716AF"/>
    <w:rsid w:val="006843C2"/>
    <w:rsid w:val="0068788A"/>
    <w:rsid w:val="0069608C"/>
    <w:rsid w:val="006A5C9A"/>
    <w:rsid w:val="006C23C8"/>
    <w:rsid w:val="006C35B6"/>
    <w:rsid w:val="006C509E"/>
    <w:rsid w:val="006E6BFD"/>
    <w:rsid w:val="006F2C4F"/>
    <w:rsid w:val="006F5C47"/>
    <w:rsid w:val="00710413"/>
    <w:rsid w:val="00715F4B"/>
    <w:rsid w:val="00717B83"/>
    <w:rsid w:val="00726393"/>
    <w:rsid w:val="0073175C"/>
    <w:rsid w:val="007324CE"/>
    <w:rsid w:val="00746147"/>
    <w:rsid w:val="00746254"/>
    <w:rsid w:val="00747493"/>
    <w:rsid w:val="00754D13"/>
    <w:rsid w:val="00762FED"/>
    <w:rsid w:val="007651D0"/>
    <w:rsid w:val="00771FF7"/>
    <w:rsid w:val="00772426"/>
    <w:rsid w:val="00775E43"/>
    <w:rsid w:val="0078042D"/>
    <w:rsid w:val="00784107"/>
    <w:rsid w:val="007872F9"/>
    <w:rsid w:val="007A0942"/>
    <w:rsid w:val="007B1A83"/>
    <w:rsid w:val="007D3540"/>
    <w:rsid w:val="007D52B7"/>
    <w:rsid w:val="007D5301"/>
    <w:rsid w:val="007E199B"/>
    <w:rsid w:val="007E3DB6"/>
    <w:rsid w:val="007F2EEA"/>
    <w:rsid w:val="007F6E62"/>
    <w:rsid w:val="007F70C0"/>
    <w:rsid w:val="00811A3C"/>
    <w:rsid w:val="00822890"/>
    <w:rsid w:val="0083260C"/>
    <w:rsid w:val="00837E8D"/>
    <w:rsid w:val="00854EB3"/>
    <w:rsid w:val="00857764"/>
    <w:rsid w:val="00870831"/>
    <w:rsid w:val="00880F94"/>
    <w:rsid w:val="00881C01"/>
    <w:rsid w:val="008842F3"/>
    <w:rsid w:val="00890ACD"/>
    <w:rsid w:val="0089368B"/>
    <w:rsid w:val="008974FD"/>
    <w:rsid w:val="008B0AE3"/>
    <w:rsid w:val="00903277"/>
    <w:rsid w:val="00903E57"/>
    <w:rsid w:val="00906B44"/>
    <w:rsid w:val="009149C1"/>
    <w:rsid w:val="009251E3"/>
    <w:rsid w:val="009254AF"/>
    <w:rsid w:val="0092670D"/>
    <w:rsid w:val="009333AE"/>
    <w:rsid w:val="009406C1"/>
    <w:rsid w:val="00942883"/>
    <w:rsid w:val="00942B10"/>
    <w:rsid w:val="00952760"/>
    <w:rsid w:val="00953C47"/>
    <w:rsid w:val="0095411E"/>
    <w:rsid w:val="0095788D"/>
    <w:rsid w:val="00957E97"/>
    <w:rsid w:val="00961610"/>
    <w:rsid w:val="00981E2E"/>
    <w:rsid w:val="0098298F"/>
    <w:rsid w:val="00982FBF"/>
    <w:rsid w:val="009913CB"/>
    <w:rsid w:val="00995C5A"/>
    <w:rsid w:val="00997829"/>
    <w:rsid w:val="009A7C63"/>
    <w:rsid w:val="009B6A06"/>
    <w:rsid w:val="009B6F4D"/>
    <w:rsid w:val="009C6F2D"/>
    <w:rsid w:val="009D4D44"/>
    <w:rsid w:val="009F002F"/>
    <w:rsid w:val="009F2BD7"/>
    <w:rsid w:val="00A0072A"/>
    <w:rsid w:val="00A0423C"/>
    <w:rsid w:val="00A05D22"/>
    <w:rsid w:val="00A07FC9"/>
    <w:rsid w:val="00A30C6B"/>
    <w:rsid w:val="00A35DD9"/>
    <w:rsid w:val="00A406B6"/>
    <w:rsid w:val="00A45E5C"/>
    <w:rsid w:val="00A519B5"/>
    <w:rsid w:val="00A54E93"/>
    <w:rsid w:val="00A648A8"/>
    <w:rsid w:val="00A67A15"/>
    <w:rsid w:val="00A707D8"/>
    <w:rsid w:val="00A73344"/>
    <w:rsid w:val="00A832AE"/>
    <w:rsid w:val="00A87100"/>
    <w:rsid w:val="00A9659D"/>
    <w:rsid w:val="00AA52F5"/>
    <w:rsid w:val="00AB1A47"/>
    <w:rsid w:val="00AB3704"/>
    <w:rsid w:val="00AB55B0"/>
    <w:rsid w:val="00AD1CBF"/>
    <w:rsid w:val="00AD2453"/>
    <w:rsid w:val="00AE27B7"/>
    <w:rsid w:val="00AE4A6F"/>
    <w:rsid w:val="00AF1B3A"/>
    <w:rsid w:val="00B011FB"/>
    <w:rsid w:val="00B10286"/>
    <w:rsid w:val="00B23924"/>
    <w:rsid w:val="00B31592"/>
    <w:rsid w:val="00B36DA9"/>
    <w:rsid w:val="00B37C90"/>
    <w:rsid w:val="00B41EBA"/>
    <w:rsid w:val="00B4549D"/>
    <w:rsid w:val="00B52960"/>
    <w:rsid w:val="00B561C5"/>
    <w:rsid w:val="00B67DF7"/>
    <w:rsid w:val="00B82FAC"/>
    <w:rsid w:val="00B9318F"/>
    <w:rsid w:val="00BB2C39"/>
    <w:rsid w:val="00BB318F"/>
    <w:rsid w:val="00BC38F4"/>
    <w:rsid w:val="00BC7001"/>
    <w:rsid w:val="00BD10EA"/>
    <w:rsid w:val="00BD127F"/>
    <w:rsid w:val="00BD4092"/>
    <w:rsid w:val="00BD6395"/>
    <w:rsid w:val="00BE0FD9"/>
    <w:rsid w:val="00BE2054"/>
    <w:rsid w:val="00BF1B30"/>
    <w:rsid w:val="00BF5902"/>
    <w:rsid w:val="00BF6071"/>
    <w:rsid w:val="00C1268A"/>
    <w:rsid w:val="00C136A0"/>
    <w:rsid w:val="00C1427A"/>
    <w:rsid w:val="00C301F7"/>
    <w:rsid w:val="00C34B3D"/>
    <w:rsid w:val="00C355C6"/>
    <w:rsid w:val="00C36095"/>
    <w:rsid w:val="00C36F9D"/>
    <w:rsid w:val="00C37B85"/>
    <w:rsid w:val="00C404EE"/>
    <w:rsid w:val="00C41804"/>
    <w:rsid w:val="00C55BB0"/>
    <w:rsid w:val="00C57A13"/>
    <w:rsid w:val="00C60824"/>
    <w:rsid w:val="00C62448"/>
    <w:rsid w:val="00C633D5"/>
    <w:rsid w:val="00C64422"/>
    <w:rsid w:val="00C74E91"/>
    <w:rsid w:val="00C80CF3"/>
    <w:rsid w:val="00C831FF"/>
    <w:rsid w:val="00C867E8"/>
    <w:rsid w:val="00C90D35"/>
    <w:rsid w:val="00C9744E"/>
    <w:rsid w:val="00CA2C3D"/>
    <w:rsid w:val="00CA70C6"/>
    <w:rsid w:val="00CB205A"/>
    <w:rsid w:val="00CB462B"/>
    <w:rsid w:val="00CE2F22"/>
    <w:rsid w:val="00CE3AF1"/>
    <w:rsid w:val="00CE5AB0"/>
    <w:rsid w:val="00CE796F"/>
    <w:rsid w:val="00CF0368"/>
    <w:rsid w:val="00CF513A"/>
    <w:rsid w:val="00D006DC"/>
    <w:rsid w:val="00D0442B"/>
    <w:rsid w:val="00D06725"/>
    <w:rsid w:val="00D118E3"/>
    <w:rsid w:val="00D139CD"/>
    <w:rsid w:val="00D21DD9"/>
    <w:rsid w:val="00D25049"/>
    <w:rsid w:val="00D42AAC"/>
    <w:rsid w:val="00D77C71"/>
    <w:rsid w:val="00D84C08"/>
    <w:rsid w:val="00D9159E"/>
    <w:rsid w:val="00D92BB7"/>
    <w:rsid w:val="00D96B0A"/>
    <w:rsid w:val="00DA7C18"/>
    <w:rsid w:val="00DB1E9E"/>
    <w:rsid w:val="00DB46BE"/>
    <w:rsid w:val="00DC5E3A"/>
    <w:rsid w:val="00DE4280"/>
    <w:rsid w:val="00E20604"/>
    <w:rsid w:val="00E2067F"/>
    <w:rsid w:val="00E21BFC"/>
    <w:rsid w:val="00E230DD"/>
    <w:rsid w:val="00E32B9D"/>
    <w:rsid w:val="00E354E6"/>
    <w:rsid w:val="00E41BA5"/>
    <w:rsid w:val="00E41D3F"/>
    <w:rsid w:val="00E633FB"/>
    <w:rsid w:val="00E6476A"/>
    <w:rsid w:val="00E6615E"/>
    <w:rsid w:val="00E90020"/>
    <w:rsid w:val="00E910D0"/>
    <w:rsid w:val="00EB4C28"/>
    <w:rsid w:val="00ED6DCD"/>
    <w:rsid w:val="00ED6FCE"/>
    <w:rsid w:val="00EE7ECD"/>
    <w:rsid w:val="00EF2863"/>
    <w:rsid w:val="00EF40AA"/>
    <w:rsid w:val="00EF654B"/>
    <w:rsid w:val="00EF6D82"/>
    <w:rsid w:val="00F04072"/>
    <w:rsid w:val="00F044A7"/>
    <w:rsid w:val="00F05583"/>
    <w:rsid w:val="00F127D3"/>
    <w:rsid w:val="00F2148B"/>
    <w:rsid w:val="00F23268"/>
    <w:rsid w:val="00F24B3A"/>
    <w:rsid w:val="00F44857"/>
    <w:rsid w:val="00F46FEC"/>
    <w:rsid w:val="00F50384"/>
    <w:rsid w:val="00F518F7"/>
    <w:rsid w:val="00F72534"/>
    <w:rsid w:val="00F72FAE"/>
    <w:rsid w:val="00F821EF"/>
    <w:rsid w:val="00F85E8C"/>
    <w:rsid w:val="00FB0E73"/>
    <w:rsid w:val="00FB4A05"/>
    <w:rsid w:val="00FC0A00"/>
    <w:rsid w:val="00FC337E"/>
    <w:rsid w:val="00FC4325"/>
    <w:rsid w:val="00FC55C3"/>
    <w:rsid w:val="00FD0E71"/>
    <w:rsid w:val="00FD20B2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AD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2AD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2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dcterms:created xsi:type="dcterms:W3CDTF">2013-01-24T12:26:00Z</dcterms:created>
  <dcterms:modified xsi:type="dcterms:W3CDTF">2013-01-24T14:51:00Z</dcterms:modified>
</cp:coreProperties>
</file>